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1B8" w:rsidRPr="00507D39" w:rsidRDefault="00F251B8" w:rsidP="00F251B8">
      <w:pPr>
        <w:spacing w:after="0"/>
        <w:jc w:val="center"/>
        <w:rPr>
          <w:rFonts w:ascii="Times New Roman" w:hAnsi="Times New Roman" w:cs="Times New Roman"/>
          <w:b/>
          <w:color w:val="806000" w:themeColor="accent4" w:themeShade="80"/>
          <w:sz w:val="34"/>
          <w:szCs w:val="34"/>
        </w:rPr>
      </w:pPr>
      <w:r w:rsidRPr="00507D39">
        <w:rPr>
          <w:rFonts w:ascii="Times New Roman" w:hAnsi="Times New Roman" w:cs="Times New Roman"/>
          <w:b/>
          <w:color w:val="806000" w:themeColor="accent4" w:themeShade="80"/>
          <w:sz w:val="34"/>
          <w:szCs w:val="34"/>
        </w:rPr>
        <w:t>Tribal Community-Based Social Marketing (CBSM) Training Guide</w:t>
      </w:r>
    </w:p>
    <w:p w:rsidR="00F251B8" w:rsidRDefault="00F251B8" w:rsidP="00F251B8">
      <w:pPr>
        <w:spacing w:after="0"/>
        <w:jc w:val="center"/>
        <w:rPr>
          <w:rFonts w:ascii="Times New Roman" w:hAnsi="Times New Roman" w:cs="Times New Roman"/>
          <w:b/>
          <w:i/>
          <w:color w:val="833C0B" w:themeColor="accent2" w:themeShade="80"/>
          <w:sz w:val="16"/>
          <w:szCs w:val="16"/>
        </w:rPr>
      </w:pPr>
    </w:p>
    <w:p w:rsidR="00845BCE" w:rsidRPr="00BC5611" w:rsidRDefault="00960E05" w:rsidP="00F251B8">
      <w:pPr>
        <w:spacing w:after="0"/>
        <w:jc w:val="center"/>
        <w:rPr>
          <w:rFonts w:cs="Andalus"/>
          <w:b/>
          <w:i/>
          <w:color w:val="806000" w:themeColor="accent4" w:themeShade="80"/>
          <w:sz w:val="32"/>
          <w:szCs w:val="36"/>
        </w:rPr>
      </w:pPr>
      <w:r w:rsidRPr="00960E05">
        <w:rPr>
          <w:rFonts w:ascii="Times New Roman" w:hAnsi="Times New Roman" w:cs="Times New Roman"/>
          <w:b/>
          <w:i/>
          <w:noProof/>
          <w:color w:val="833C0B" w:themeColor="accent2" w:themeShade="80"/>
          <w:sz w:val="32"/>
          <w:szCs w:val="36"/>
        </w:rPr>
        <w:pict>
          <v:line id="Straight Connector 210" o:spid="_x0000_s1026" style="position:absolute;left:0;text-align:left;z-index:251620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24.65pt" to="502.4pt,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" strokecolor="#7f5f00 [1607]" strokeweight="1.5pt">
            <v:stroke joinstyle="miter"/>
            <w10:wrap anchorx="margin"/>
          </v:line>
        </w:pict>
      </w:r>
      <w:r w:rsidRPr="00960E05">
        <w:rPr>
          <w:rFonts w:ascii="Times New Roman" w:hAnsi="Times New Roman" w:cs="Times New Roman"/>
          <w:i/>
          <w:noProof/>
          <w:color w:val="833C0B" w:themeColor="accent2" w:themeShade="8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8" type="#_x0000_t202" style="position:absolute;left:0;text-align:left;margin-left:3.05pt;margin-top:226.7pt;width:499.3pt;height:327.35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" filled="f" stroked="f">
            <v:textbox>
              <w:txbxContent>
                <w:p w:rsidR="0015322A" w:rsidRPr="00BC5611" w:rsidRDefault="004231BF" w:rsidP="0015322A">
                  <w:pPr>
                    <w:spacing w:after="0"/>
                    <w:rPr>
                      <w:rFonts w:ascii="Times New Roman" w:hAnsi="Times New Roman" w:cs="Times New Roman"/>
                      <w:b/>
                      <w:color w:val="C45911" w:themeColor="accent2" w:themeShade="BF"/>
                      <w:sz w:val="28"/>
                      <w:szCs w:val="28"/>
                    </w:rPr>
                  </w:pPr>
                  <w:r w:rsidRPr="00BC5611">
                    <w:rPr>
                      <w:rFonts w:ascii="Times New Roman" w:hAnsi="Times New Roman" w:cs="Times New Roman"/>
                      <w:b/>
                      <w:color w:val="C45911" w:themeColor="accent2" w:themeShade="BF"/>
                      <w:sz w:val="28"/>
                      <w:szCs w:val="28"/>
                    </w:rPr>
                    <w:t xml:space="preserve">Using CBSM to </w:t>
                  </w:r>
                  <w:r w:rsidR="00BC5611">
                    <w:rPr>
                      <w:rFonts w:ascii="Times New Roman" w:hAnsi="Times New Roman" w:cs="Times New Roman"/>
                      <w:b/>
                      <w:color w:val="C45911" w:themeColor="accent2" w:themeShade="BF"/>
                      <w:sz w:val="28"/>
                      <w:szCs w:val="28"/>
                    </w:rPr>
                    <w:t>Promote Sustainable Behaviors:  Case Studies and Guidance</w:t>
                  </w:r>
                </w:p>
                <w:p w:rsidR="004231BF" w:rsidRDefault="004231BF" w:rsidP="0015322A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</w:pPr>
                </w:p>
                <w:p w:rsidR="00D33AAA" w:rsidRPr="004231BF" w:rsidRDefault="00D33AAA" w:rsidP="00D33AAA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833C0B" w:themeColor="accent2" w:themeShade="80"/>
                      <w:sz w:val="20"/>
                      <w:szCs w:val="20"/>
                      <w:u w:val="single"/>
                    </w:rPr>
                  </w:pPr>
                  <w:r w:rsidRPr="004231BF">
                    <w:rPr>
                      <w:rFonts w:ascii="Times New Roman" w:hAnsi="Times New Roman" w:cs="Times New Roman"/>
                      <w:b/>
                      <w:color w:val="833C0B" w:themeColor="accent2" w:themeShade="80"/>
                      <w:sz w:val="20"/>
                      <w:szCs w:val="20"/>
                      <w:u w:val="single"/>
                    </w:rPr>
                    <w:t>Tools of Change Webinars</w:t>
                  </w:r>
                </w:p>
                <w:p w:rsidR="00D33AAA" w:rsidRPr="00AE5481" w:rsidRDefault="00D33AAA" w:rsidP="00D33AAA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48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Webinars that focus on CBSM case studies. </w:t>
                  </w:r>
                </w:p>
                <w:p w:rsidR="00D33AAA" w:rsidRDefault="00960E05" w:rsidP="00D33AAA">
                  <w:pPr>
                    <w:spacing w:after="0"/>
                    <w:rPr>
                      <w:rStyle w:val="Hyperlink"/>
                      <w:rFonts w:ascii="Times New Roman" w:hAnsi="Times New Roman" w:cs="Times New Roman"/>
                      <w:sz w:val="20"/>
                      <w:szCs w:val="20"/>
                    </w:rPr>
                  </w:pPr>
                  <w:hyperlink r:id="rId8" w:history="1">
                    <w:r w:rsidR="00D33AAA" w:rsidRPr="00374441">
                      <w:rPr>
                        <w:rStyle w:val="Hyperlink"/>
                        <w:rFonts w:ascii="Times New Roman" w:hAnsi="Times New Roman" w:cs="Times New Roman"/>
                        <w:sz w:val="20"/>
                        <w:szCs w:val="20"/>
                      </w:rPr>
                      <w:t>http://webinars.cullbridge.com/</w:t>
                    </w:r>
                  </w:hyperlink>
                </w:p>
                <w:p w:rsidR="00174BB8" w:rsidRDefault="00174BB8" w:rsidP="00D33AAA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</w:pPr>
                </w:p>
                <w:p w:rsidR="00174BB8" w:rsidRPr="007D2F3A" w:rsidRDefault="00174BB8" w:rsidP="007D2F3A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833C0B" w:themeColor="accent2" w:themeShade="80"/>
                      <w:sz w:val="20"/>
                      <w:szCs w:val="20"/>
                      <w:u w:val="single"/>
                    </w:rPr>
                  </w:pPr>
                  <w:r w:rsidRPr="007D2F3A">
                    <w:rPr>
                      <w:rFonts w:ascii="Times New Roman" w:hAnsi="Times New Roman" w:cs="Times New Roman"/>
                      <w:b/>
                      <w:color w:val="833C0B" w:themeColor="accent2" w:themeShade="80"/>
                      <w:sz w:val="20"/>
                      <w:szCs w:val="20"/>
                      <w:u w:val="single"/>
                    </w:rPr>
                    <w:t>Food:  Too Good to Waste Toolkit</w:t>
                  </w:r>
                </w:p>
                <w:p w:rsidR="007D2F3A" w:rsidRPr="007D2F3A" w:rsidRDefault="007D2F3A" w:rsidP="007D2F3A">
                  <w:pPr>
                    <w:pStyle w:val="NormalWeb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 w:rsidRPr="007D2F3A">
                    <w:rPr>
                      <w:sz w:val="20"/>
                      <w:szCs w:val="20"/>
                    </w:rPr>
                    <w:t xml:space="preserve">This Toolkit </w:t>
                  </w:r>
                  <w:r w:rsidR="00913EB7">
                    <w:rPr>
                      <w:sz w:val="20"/>
                      <w:szCs w:val="20"/>
                    </w:rPr>
                    <w:t xml:space="preserve">developed by the U.S. Environmental Protection Agency </w:t>
                  </w:r>
                  <w:r w:rsidRPr="007D2F3A">
                    <w:rPr>
                      <w:sz w:val="20"/>
                      <w:szCs w:val="20"/>
                    </w:rPr>
                    <w:t xml:space="preserve">is designed for families and individuals to reduce wasted food at home. </w:t>
                  </w:r>
                  <w:r w:rsidR="0090714A">
                    <w:rPr>
                      <w:sz w:val="20"/>
                      <w:szCs w:val="20"/>
                    </w:rPr>
                    <w:t xml:space="preserve"> </w:t>
                  </w:r>
                  <w:bookmarkStart w:id="0" w:name="_GoBack"/>
                  <w:bookmarkEnd w:id="0"/>
                  <w:r w:rsidRPr="007D2F3A">
                    <w:rPr>
                      <w:sz w:val="20"/>
                      <w:szCs w:val="20"/>
                    </w:rPr>
                    <w:t xml:space="preserve">Learn about the different </w:t>
                  </w:r>
                  <w:r w:rsidR="0090714A">
                    <w:rPr>
                      <w:sz w:val="20"/>
                      <w:szCs w:val="20"/>
                    </w:rPr>
                    <w:t xml:space="preserve">CBSM </w:t>
                  </w:r>
                  <w:r w:rsidRPr="007D2F3A">
                    <w:rPr>
                      <w:sz w:val="20"/>
                      <w:szCs w:val="20"/>
                    </w:rPr>
                    <w:t xml:space="preserve">strategies included in the toolkit, which can be customized and used by any interested tribe, local government or community group to reduce wasted food from households.  </w:t>
                  </w:r>
                </w:p>
                <w:p w:rsidR="00174BB8" w:rsidRPr="007D2F3A" w:rsidRDefault="00960E05" w:rsidP="0015322A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hyperlink r:id="rId9" w:history="1">
                    <w:r w:rsidR="007D2F3A" w:rsidRPr="007D2F3A">
                      <w:rPr>
                        <w:rStyle w:val="Hyperlink"/>
                        <w:rFonts w:ascii="Times New Roman" w:hAnsi="Times New Roman" w:cs="Times New Roman"/>
                        <w:sz w:val="20"/>
                        <w:szCs w:val="20"/>
                      </w:rPr>
                      <w:t>https://www.epa.gov/sustainable-management-food/food-too-good-waste-implementation-guide-and-toolkit</w:t>
                    </w:r>
                  </w:hyperlink>
                </w:p>
                <w:p w:rsidR="007D2F3A" w:rsidRDefault="007D2F3A" w:rsidP="0015322A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</w:pPr>
                </w:p>
                <w:p w:rsidR="0015322A" w:rsidRPr="00436D82" w:rsidRDefault="0015322A" w:rsidP="0015322A">
                  <w:pPr>
                    <w:spacing w:after="0"/>
                    <w:rPr>
                      <w:rFonts w:ascii="Times New Roman" w:hAnsi="Times New Roman" w:cs="Times New Roman"/>
                      <w:b/>
                      <w:color w:val="833C0B" w:themeColor="accent2" w:themeShade="80"/>
                      <w:sz w:val="20"/>
                      <w:szCs w:val="20"/>
                      <w:u w:val="single"/>
                    </w:rPr>
                  </w:pPr>
                  <w:r w:rsidRPr="00436D82">
                    <w:rPr>
                      <w:rFonts w:ascii="Times New Roman" w:hAnsi="Times New Roman" w:cs="Times New Roman"/>
                      <w:b/>
                      <w:color w:val="833C0B" w:themeColor="accent2" w:themeShade="80"/>
                      <w:sz w:val="20"/>
                      <w:szCs w:val="20"/>
                      <w:u w:val="single"/>
                    </w:rPr>
                    <w:t>University of Oregon</w:t>
                  </w:r>
                </w:p>
                <w:p w:rsidR="0015322A" w:rsidRPr="00AE5481" w:rsidRDefault="0015322A" w:rsidP="0015322A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A searchable d</w:t>
                  </w:r>
                  <w:r w:rsidRPr="00AE548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atabase of sustainability initiatives at the university. </w:t>
                  </w:r>
                </w:p>
                <w:p w:rsidR="0015322A" w:rsidRPr="00AE5481" w:rsidRDefault="00960E05" w:rsidP="0015322A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hyperlink r:id="rId10" w:history="1">
                    <w:r w:rsidR="00573369" w:rsidRPr="00057A77">
                      <w:rPr>
                        <w:rStyle w:val="Hyperlink"/>
                        <w:rFonts w:ascii="Times New Roman" w:hAnsi="Times New Roman" w:cs="Times New Roman"/>
                        <w:sz w:val="20"/>
                        <w:szCs w:val="20"/>
                      </w:rPr>
                      <w:t>http://sustainability.uoregon.edu/office-sustainability/database</w:t>
                    </w:r>
                  </w:hyperlink>
                </w:p>
                <w:p w:rsidR="0015322A" w:rsidRDefault="0015322A" w:rsidP="0015322A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15322A" w:rsidRPr="00AE5481" w:rsidRDefault="0015322A" w:rsidP="0015322A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A detailed report on surveying students’ transportation behaviors</w:t>
                  </w:r>
                  <w:r w:rsidR="00436D82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  <w:p w:rsidR="0015322A" w:rsidRPr="00AE5481" w:rsidRDefault="00960E05" w:rsidP="0015322A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hyperlink r:id="rId11" w:history="1">
                    <w:r w:rsidR="00573369" w:rsidRPr="00057A77">
                      <w:rPr>
                        <w:rStyle w:val="Hyperlink"/>
                        <w:rFonts w:ascii="Times New Roman" w:hAnsi="Times New Roman" w:cs="Times New Roman"/>
                        <w:sz w:val="20"/>
                        <w:szCs w:val="20"/>
                      </w:rPr>
                      <w:t>http://sustainability.uoregon.edu/sites/sustainability.uoregon.edu/files/os-reports/UO_transp_analysis_0.pdf</w:t>
                    </w:r>
                  </w:hyperlink>
                </w:p>
                <w:p w:rsidR="0015322A" w:rsidRDefault="0015322A" w:rsidP="0015322A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15322A" w:rsidRPr="00436D82" w:rsidRDefault="00436D82" w:rsidP="0015322A">
                  <w:pPr>
                    <w:spacing w:after="0"/>
                    <w:rPr>
                      <w:rFonts w:ascii="Times New Roman" w:hAnsi="Times New Roman" w:cs="Times New Roman"/>
                      <w:b/>
                      <w:color w:val="833C0B" w:themeColor="accent2" w:themeShade="80"/>
                      <w:sz w:val="20"/>
                      <w:szCs w:val="20"/>
                      <w:u w:val="single"/>
                    </w:rPr>
                  </w:pPr>
                  <w:r w:rsidRPr="00436D82">
                    <w:rPr>
                      <w:rFonts w:ascii="Times New Roman" w:hAnsi="Times New Roman" w:cs="Times New Roman"/>
                      <w:b/>
                      <w:color w:val="833C0B" w:themeColor="accent2" w:themeShade="80"/>
                      <w:sz w:val="20"/>
                      <w:szCs w:val="20"/>
                      <w:u w:val="single"/>
                    </w:rPr>
                    <w:t>Association for the Advancement of Sustainability in Higher Education (</w:t>
                  </w:r>
                  <w:r w:rsidR="0015322A" w:rsidRPr="00436D82">
                    <w:rPr>
                      <w:rFonts w:ascii="Times New Roman" w:hAnsi="Times New Roman" w:cs="Times New Roman"/>
                      <w:b/>
                      <w:color w:val="833C0B" w:themeColor="accent2" w:themeShade="80"/>
                      <w:sz w:val="20"/>
                      <w:szCs w:val="20"/>
                      <w:u w:val="single"/>
                    </w:rPr>
                    <w:t>AASHE</w:t>
                  </w:r>
                  <w:r>
                    <w:rPr>
                      <w:rFonts w:ascii="Times New Roman" w:hAnsi="Times New Roman" w:cs="Times New Roman"/>
                      <w:b/>
                      <w:color w:val="833C0B" w:themeColor="accent2" w:themeShade="80"/>
                      <w:sz w:val="20"/>
                      <w:szCs w:val="20"/>
                      <w:u w:val="single"/>
                    </w:rPr>
                    <w:t>)</w:t>
                  </w:r>
                </w:p>
                <w:p w:rsidR="0015322A" w:rsidRPr="00AE5481" w:rsidRDefault="0015322A" w:rsidP="0015322A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A searchable d</w:t>
                  </w:r>
                  <w:r w:rsidRPr="00AE548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atabase of student research on sustainability. </w:t>
                  </w:r>
                </w:p>
                <w:p w:rsidR="0015322A" w:rsidRDefault="00960E05" w:rsidP="0015322A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hyperlink r:id="rId12" w:history="1">
                    <w:r w:rsidR="00573369" w:rsidRPr="00057A77">
                      <w:rPr>
                        <w:rStyle w:val="Hyperlink"/>
                        <w:rFonts w:ascii="Times New Roman" w:hAnsi="Times New Roman" w:cs="Times New Roman"/>
                        <w:sz w:val="20"/>
                        <w:szCs w:val="20"/>
                      </w:rPr>
                      <w:t>http://www.aashe.org/resources/student-research</w:t>
                    </w:r>
                  </w:hyperlink>
                </w:p>
                <w:p w:rsidR="0015322A" w:rsidRDefault="0015322A" w:rsidP="0015322A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15322A" w:rsidRPr="00436D82" w:rsidRDefault="0015322A" w:rsidP="0015322A">
                  <w:pPr>
                    <w:spacing w:after="0"/>
                    <w:rPr>
                      <w:rFonts w:ascii="Times New Roman" w:hAnsi="Times New Roman" w:cs="Times New Roman"/>
                      <w:b/>
                      <w:color w:val="833C0B" w:themeColor="accent2" w:themeShade="80"/>
                      <w:sz w:val="20"/>
                      <w:szCs w:val="20"/>
                      <w:u w:val="single"/>
                    </w:rPr>
                  </w:pPr>
                  <w:r w:rsidRPr="00436D82">
                    <w:rPr>
                      <w:rFonts w:ascii="Times New Roman" w:hAnsi="Times New Roman" w:cs="Times New Roman"/>
                      <w:b/>
                      <w:color w:val="833C0B" w:themeColor="accent2" w:themeShade="80"/>
                      <w:sz w:val="20"/>
                      <w:szCs w:val="20"/>
                      <w:u w:val="single"/>
                    </w:rPr>
                    <w:t>Aceti Associates</w:t>
                  </w:r>
                </w:p>
                <w:p w:rsidR="0015322A" w:rsidRDefault="0015322A" w:rsidP="0015322A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Guidance documents and research publications from a CBSM consulting firm. </w:t>
                  </w:r>
                </w:p>
                <w:p w:rsidR="0015322A" w:rsidRPr="0015322A" w:rsidRDefault="00960E05" w:rsidP="0015322A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hyperlink r:id="rId13" w:history="1">
                    <w:r w:rsidR="00573369" w:rsidRPr="00057A77">
                      <w:rPr>
                        <w:rStyle w:val="Hyperlink"/>
                        <w:rFonts w:ascii="Times New Roman" w:hAnsi="Times New Roman" w:cs="Times New Roman"/>
                        <w:sz w:val="20"/>
                        <w:szCs w:val="20"/>
                      </w:rPr>
                      <w:t>http://www.acetiassociates.com/publications.html</w:t>
                    </w:r>
                  </w:hyperlink>
                </w:p>
              </w:txbxContent>
            </v:textbox>
            <w10:wrap type="square"/>
          </v:shape>
        </w:pict>
      </w:r>
      <w:r w:rsidRPr="00960E05">
        <w:rPr>
          <w:rFonts w:ascii="Times New Roman" w:hAnsi="Times New Roman" w:cs="Times New Roman"/>
          <w:i/>
          <w:noProof/>
          <w:color w:val="833C0B" w:themeColor="accent2" w:themeShade="80"/>
        </w:rPr>
        <w:pict>
          <v:shape id="Text Box 1" o:spid="_x0000_s1027" type="#_x0000_t202" style="position:absolute;left:0;text-align:left;margin-left:.3pt;margin-top:42.6pt;width:499.3pt;height:188.8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" filled="f" stroked="f">
            <v:textbox>
              <w:txbxContent>
                <w:p w:rsidR="000D369F" w:rsidRPr="00BC5611" w:rsidRDefault="009971E7" w:rsidP="00AE5481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C45911" w:themeColor="accent2" w:themeShade="BF"/>
                      <w:sz w:val="28"/>
                    </w:rPr>
                  </w:pPr>
                  <w:r w:rsidRPr="00BC5611">
                    <w:rPr>
                      <w:rFonts w:ascii="Times New Roman" w:hAnsi="Times New Roman" w:cs="Times New Roman"/>
                      <w:b/>
                      <w:color w:val="C45911" w:themeColor="accent2" w:themeShade="BF"/>
                      <w:sz w:val="28"/>
                    </w:rPr>
                    <w:t>Learning</w:t>
                  </w:r>
                  <w:r w:rsidR="004231BF" w:rsidRPr="00BC5611">
                    <w:rPr>
                      <w:rFonts w:ascii="Times New Roman" w:hAnsi="Times New Roman" w:cs="Times New Roman"/>
                      <w:b/>
                      <w:color w:val="C45911" w:themeColor="accent2" w:themeShade="BF"/>
                      <w:sz w:val="28"/>
                    </w:rPr>
                    <w:t xml:space="preserve"> a</w:t>
                  </w:r>
                  <w:r w:rsidR="00AE5481" w:rsidRPr="00BC5611">
                    <w:rPr>
                      <w:rFonts w:ascii="Times New Roman" w:hAnsi="Times New Roman" w:cs="Times New Roman"/>
                      <w:b/>
                      <w:color w:val="C45911" w:themeColor="accent2" w:themeShade="BF"/>
                      <w:sz w:val="28"/>
                    </w:rPr>
                    <w:t>bout CBSM</w:t>
                  </w:r>
                </w:p>
                <w:p w:rsidR="004231BF" w:rsidRDefault="004231BF" w:rsidP="00735453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</w:pPr>
                </w:p>
                <w:p w:rsidR="00735453" w:rsidRPr="004231BF" w:rsidRDefault="009971E7" w:rsidP="00735453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833C0B" w:themeColor="accent2" w:themeShade="80"/>
                      <w:sz w:val="20"/>
                      <w:szCs w:val="20"/>
                      <w:u w:val="single"/>
                    </w:rPr>
                  </w:pPr>
                  <w:r w:rsidRPr="004231BF">
                    <w:rPr>
                      <w:rFonts w:ascii="Times New Roman" w:hAnsi="Times New Roman" w:cs="Times New Roman"/>
                      <w:b/>
                      <w:color w:val="833C0B" w:themeColor="accent2" w:themeShade="80"/>
                      <w:sz w:val="20"/>
                      <w:szCs w:val="20"/>
                      <w:u w:val="single"/>
                    </w:rPr>
                    <w:t>Fostering Sustainable Behavior</w:t>
                  </w:r>
                </w:p>
                <w:p w:rsidR="009971E7" w:rsidRPr="00AE5481" w:rsidRDefault="009971E7" w:rsidP="00735453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481">
                    <w:rPr>
                      <w:rFonts w:ascii="Times New Roman" w:hAnsi="Times New Roman" w:cs="Times New Roman"/>
                      <w:sz w:val="20"/>
                      <w:szCs w:val="20"/>
                    </w:rPr>
                    <w:t>This site includes a book by Doug McKenzie-Mohr on how to use community-based social marketing to increase sustainable behaviors as well as databases with articles, case studies, and strategies.</w:t>
                  </w:r>
                </w:p>
                <w:p w:rsidR="004231BF" w:rsidRDefault="00960E05" w:rsidP="00735453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hyperlink r:id="rId14" w:history="1">
                    <w:r w:rsidR="004231BF" w:rsidRPr="00374441">
                      <w:rPr>
                        <w:rStyle w:val="Hyperlink"/>
                        <w:rFonts w:ascii="Times New Roman" w:hAnsi="Times New Roman" w:cs="Times New Roman"/>
                        <w:sz w:val="20"/>
                        <w:szCs w:val="20"/>
                      </w:rPr>
                      <w:t>http://www.cbsm.com</w:t>
                    </w:r>
                  </w:hyperlink>
                </w:p>
                <w:p w:rsidR="00735453" w:rsidRPr="00AE5481" w:rsidRDefault="00735453" w:rsidP="00735453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735453" w:rsidRPr="004231BF" w:rsidRDefault="009971E7" w:rsidP="00735453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833C0B" w:themeColor="accent2" w:themeShade="80"/>
                      <w:sz w:val="20"/>
                      <w:szCs w:val="20"/>
                      <w:u w:val="single"/>
                    </w:rPr>
                  </w:pPr>
                  <w:r w:rsidRPr="004231BF">
                    <w:rPr>
                      <w:rFonts w:ascii="Times New Roman" w:hAnsi="Times New Roman" w:cs="Times New Roman"/>
                      <w:b/>
                      <w:color w:val="833C0B" w:themeColor="accent2" w:themeShade="80"/>
                      <w:sz w:val="20"/>
                      <w:szCs w:val="20"/>
                      <w:u w:val="single"/>
                    </w:rPr>
                    <w:t>Tools of Change</w:t>
                  </w:r>
                </w:p>
                <w:p w:rsidR="009971E7" w:rsidRPr="00AE5481" w:rsidRDefault="009971E7" w:rsidP="00735453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48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This site offers detailed social marketing tools, case studies, a planning guide, and topic-specific resources. </w:t>
                  </w:r>
                </w:p>
                <w:p w:rsidR="009971E7" w:rsidRDefault="00960E05" w:rsidP="00735453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hyperlink r:id="rId15" w:history="1">
                    <w:r w:rsidR="004231BF" w:rsidRPr="00374441">
                      <w:rPr>
                        <w:rStyle w:val="Hyperlink"/>
                        <w:rFonts w:ascii="Times New Roman" w:hAnsi="Times New Roman" w:cs="Times New Roman"/>
                        <w:sz w:val="20"/>
                        <w:szCs w:val="20"/>
                      </w:rPr>
                      <w:t>http://www.toolsofchange.com</w:t>
                    </w:r>
                  </w:hyperlink>
                </w:p>
                <w:p w:rsidR="00735453" w:rsidRPr="00AE5481" w:rsidRDefault="00735453" w:rsidP="00735453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735453" w:rsidRPr="004231BF" w:rsidRDefault="00436D82" w:rsidP="00735453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833C0B" w:themeColor="accent2" w:themeShade="80"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833C0B" w:themeColor="accent2" w:themeShade="80"/>
                      <w:sz w:val="20"/>
                      <w:szCs w:val="20"/>
                      <w:u w:val="single"/>
                    </w:rPr>
                    <w:t>Electronic Data Information Source (</w:t>
                  </w:r>
                  <w:r w:rsidR="009971E7" w:rsidRPr="004231BF">
                    <w:rPr>
                      <w:rFonts w:ascii="Times New Roman" w:hAnsi="Times New Roman" w:cs="Times New Roman"/>
                      <w:b/>
                      <w:color w:val="833C0B" w:themeColor="accent2" w:themeShade="80"/>
                      <w:sz w:val="20"/>
                      <w:szCs w:val="20"/>
                      <w:u w:val="single"/>
                    </w:rPr>
                    <w:t>EDIS</w:t>
                  </w:r>
                  <w:r>
                    <w:rPr>
                      <w:rFonts w:ascii="Times New Roman" w:hAnsi="Times New Roman" w:cs="Times New Roman"/>
                      <w:b/>
                      <w:color w:val="833C0B" w:themeColor="accent2" w:themeShade="80"/>
                      <w:sz w:val="20"/>
                      <w:szCs w:val="20"/>
                      <w:u w:val="single"/>
                    </w:rPr>
                    <w:t>) University of Florida IFAS Extension</w:t>
                  </w:r>
                  <w:r w:rsidR="009971E7" w:rsidRPr="004231BF">
                    <w:rPr>
                      <w:rFonts w:ascii="Times New Roman" w:hAnsi="Times New Roman" w:cs="Times New Roman"/>
                      <w:b/>
                      <w:color w:val="833C0B" w:themeColor="accent2" w:themeShade="80"/>
                      <w:sz w:val="20"/>
                      <w:szCs w:val="20"/>
                      <w:u w:val="single"/>
                    </w:rPr>
                    <w:t xml:space="preserve"> Fact Sheet</w:t>
                  </w:r>
                </w:p>
                <w:p w:rsidR="009971E7" w:rsidRPr="00AE5481" w:rsidRDefault="009971E7" w:rsidP="00735453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E548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This fact sheet explains the basic concepts and definitions of CBSM. </w:t>
                  </w:r>
                </w:p>
                <w:p w:rsidR="009971E7" w:rsidRDefault="00960E05" w:rsidP="00735453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hyperlink r:id="rId16" w:history="1">
                    <w:r w:rsidR="004231BF" w:rsidRPr="00374441">
                      <w:rPr>
                        <w:rStyle w:val="Hyperlink"/>
                        <w:rFonts w:ascii="Times New Roman" w:hAnsi="Times New Roman" w:cs="Times New Roman"/>
                        <w:sz w:val="20"/>
                        <w:szCs w:val="20"/>
                      </w:rPr>
                      <w:t>http://edis.ifas.ufl.edu/wc119</w:t>
                    </w:r>
                  </w:hyperlink>
                </w:p>
                <w:p w:rsidR="00735453" w:rsidRPr="004231BF" w:rsidRDefault="00735453" w:rsidP="0073545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833C0B" w:themeColor="accent2" w:themeShade="80"/>
                      <w:sz w:val="20"/>
                      <w:szCs w:val="20"/>
                    </w:rPr>
                  </w:pPr>
                </w:p>
                <w:p w:rsidR="009971E7" w:rsidRDefault="009971E7"/>
              </w:txbxContent>
            </v:textbox>
            <w10:wrap type="square"/>
          </v:shape>
        </w:pict>
      </w:r>
      <w:r w:rsidR="00735453" w:rsidRPr="00BC5611">
        <w:rPr>
          <w:rFonts w:ascii="Times New Roman" w:hAnsi="Times New Roman" w:cs="Times New Roman"/>
          <w:b/>
          <w:i/>
          <w:color w:val="833C0B" w:themeColor="accent2" w:themeShade="80"/>
          <w:sz w:val="32"/>
          <w:szCs w:val="36"/>
        </w:rPr>
        <w:t xml:space="preserve">Resources for </w:t>
      </w:r>
      <w:r w:rsidR="0003420C" w:rsidRPr="00BC5611">
        <w:rPr>
          <w:rFonts w:ascii="Times New Roman" w:hAnsi="Times New Roman" w:cs="Times New Roman"/>
          <w:b/>
          <w:i/>
          <w:color w:val="833C0B" w:themeColor="accent2" w:themeShade="80"/>
          <w:sz w:val="32"/>
          <w:szCs w:val="36"/>
        </w:rPr>
        <w:t>Promoting Sustainable Behaviors</w:t>
      </w:r>
      <w:r w:rsidR="0003420C" w:rsidRPr="00BC5611">
        <w:rPr>
          <w:rFonts w:cs="Andalus"/>
          <w:b/>
          <w:i/>
          <w:color w:val="806000" w:themeColor="accent4" w:themeShade="80"/>
          <w:sz w:val="32"/>
          <w:szCs w:val="36"/>
        </w:rPr>
        <w:t xml:space="preserve"> </w:t>
      </w:r>
    </w:p>
    <w:sectPr w:rsidR="00845BCE" w:rsidRPr="00BC5611" w:rsidSect="00AC44D2">
      <w:headerReference w:type="default" r:id="rId17"/>
      <w:footerReference w:type="default" r:id="rId18"/>
      <w:pgSz w:w="12240" w:h="15840"/>
      <w:pgMar w:top="1440" w:right="1080" w:bottom="1440" w:left="1080" w:header="14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2207" w:rsidRDefault="00F22207" w:rsidP="00845BCE">
      <w:pPr>
        <w:spacing w:after="0" w:line="240" w:lineRule="auto"/>
      </w:pPr>
      <w:r>
        <w:separator/>
      </w:r>
    </w:p>
  </w:endnote>
  <w:endnote w:type="continuationSeparator" w:id="0">
    <w:p w:rsidR="00F22207" w:rsidRDefault="00F22207" w:rsidP="00845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1E7" w:rsidRDefault="009971E7" w:rsidP="00845BCE">
    <w:pPr>
      <w:pStyle w:val="Footer"/>
      <w:ind w:hanging="1440"/>
    </w:pPr>
    <w:r w:rsidRPr="00845BCE">
      <w:rPr>
        <w:noProof/>
      </w:rPr>
      <w:drawing>
        <wp:inline distT="0" distB="0" distL="0" distR="0">
          <wp:extent cx="8024116" cy="1006475"/>
          <wp:effectExtent l="0" t="0" r="0" b="3175"/>
          <wp:docPr id="208" name="Picture 2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12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123302" cy="10189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2207" w:rsidRDefault="00F22207" w:rsidP="00845BCE">
      <w:pPr>
        <w:spacing w:after="0" w:line="240" w:lineRule="auto"/>
      </w:pPr>
      <w:r>
        <w:separator/>
      </w:r>
    </w:p>
  </w:footnote>
  <w:footnote w:type="continuationSeparator" w:id="0">
    <w:p w:rsidR="00F22207" w:rsidRDefault="00F22207" w:rsidP="00845B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1E7" w:rsidRDefault="009971E7" w:rsidP="0003420C">
    <w:pPr>
      <w:pStyle w:val="Header"/>
      <w:ind w:hanging="1440"/>
    </w:pPr>
    <w:r w:rsidRPr="00845BCE">
      <w:rPr>
        <w:noProof/>
      </w:rPr>
      <w:drawing>
        <wp:inline distT="0" distB="0" distL="0" distR="0">
          <wp:extent cx="8137132" cy="1143635"/>
          <wp:effectExtent l="0" t="0" r="0" b="0"/>
          <wp:docPr id="20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46953" cy="11450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959CE"/>
    <w:multiLevelType w:val="hybridMultilevel"/>
    <w:tmpl w:val="10C4B6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DB16B08"/>
    <w:multiLevelType w:val="hybridMultilevel"/>
    <w:tmpl w:val="9542A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341DF5"/>
    <w:multiLevelType w:val="hybridMultilevel"/>
    <w:tmpl w:val="470AD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3"/>
  <w:proofState w:spelling="clean" w:grammar="clean"/>
  <w:defaultTabStop w:val="720"/>
  <w:drawingGridHorizontalSpacing w:val="187"/>
  <w:drawingGridVerticalSpacing w:val="18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845BCE"/>
    <w:rsid w:val="0003420C"/>
    <w:rsid w:val="000D369F"/>
    <w:rsid w:val="0015322A"/>
    <w:rsid w:val="00174BB8"/>
    <w:rsid w:val="001822D6"/>
    <w:rsid w:val="00273536"/>
    <w:rsid w:val="00277C80"/>
    <w:rsid w:val="002D1EEE"/>
    <w:rsid w:val="0037124E"/>
    <w:rsid w:val="004231BF"/>
    <w:rsid w:val="00436D82"/>
    <w:rsid w:val="004535C6"/>
    <w:rsid w:val="00463A27"/>
    <w:rsid w:val="004A65A9"/>
    <w:rsid w:val="00554594"/>
    <w:rsid w:val="00573369"/>
    <w:rsid w:val="005B6789"/>
    <w:rsid w:val="005F1ED1"/>
    <w:rsid w:val="006A2BF4"/>
    <w:rsid w:val="006C272B"/>
    <w:rsid w:val="006F6AEC"/>
    <w:rsid w:val="00735453"/>
    <w:rsid w:val="007D2F3A"/>
    <w:rsid w:val="008049C3"/>
    <w:rsid w:val="00845BCE"/>
    <w:rsid w:val="00846ED7"/>
    <w:rsid w:val="00893265"/>
    <w:rsid w:val="00905727"/>
    <w:rsid w:val="0090714A"/>
    <w:rsid w:val="00913EB7"/>
    <w:rsid w:val="00960E05"/>
    <w:rsid w:val="009971E7"/>
    <w:rsid w:val="009B6BBA"/>
    <w:rsid w:val="00A072CC"/>
    <w:rsid w:val="00A330C5"/>
    <w:rsid w:val="00A8356B"/>
    <w:rsid w:val="00AC44D2"/>
    <w:rsid w:val="00AE5481"/>
    <w:rsid w:val="00BB6F44"/>
    <w:rsid w:val="00BC5611"/>
    <w:rsid w:val="00C07B8E"/>
    <w:rsid w:val="00C76977"/>
    <w:rsid w:val="00C82E4F"/>
    <w:rsid w:val="00CF0847"/>
    <w:rsid w:val="00D33AAA"/>
    <w:rsid w:val="00DE071F"/>
    <w:rsid w:val="00E32901"/>
    <w:rsid w:val="00E45D56"/>
    <w:rsid w:val="00EA6476"/>
    <w:rsid w:val="00EA7E83"/>
    <w:rsid w:val="00EC1604"/>
    <w:rsid w:val="00EE6BCE"/>
    <w:rsid w:val="00F22207"/>
    <w:rsid w:val="00F251B8"/>
    <w:rsid w:val="00F43A2C"/>
    <w:rsid w:val="00F53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1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5B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5BCE"/>
  </w:style>
  <w:style w:type="paragraph" w:styleId="Footer">
    <w:name w:val="footer"/>
    <w:basedOn w:val="Normal"/>
    <w:link w:val="FooterChar"/>
    <w:uiPriority w:val="99"/>
    <w:unhideWhenUsed/>
    <w:rsid w:val="00845B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5BCE"/>
  </w:style>
  <w:style w:type="character" w:styleId="Hyperlink">
    <w:name w:val="Hyperlink"/>
    <w:basedOn w:val="DefaultParagraphFont"/>
    <w:uiPriority w:val="99"/>
    <w:unhideWhenUsed/>
    <w:rsid w:val="002D1EE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D1EE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07B8E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B8E"/>
    <w:rPr>
      <w:rFonts w:ascii="Lucida Grande" w:hAnsi="Lucida Grande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F53D2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D2F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7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0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52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single" w:sz="6" w:space="0" w:color="CCCCCC"/>
              </w:divBdr>
              <w:divsChild>
                <w:div w:id="173428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636490">
                      <w:marLeft w:val="3000"/>
                      <w:marRight w:val="-10500"/>
                      <w:marTop w:val="0"/>
                      <w:marBottom w:val="0"/>
                      <w:divBdr>
                        <w:top w:val="none" w:sz="0" w:space="0" w:color="auto"/>
                        <w:left w:val="single" w:sz="6" w:space="15" w:color="CCCCCC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074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963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607536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627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72270">
                                          <w:marLeft w:val="0"/>
                                          <w:marRight w:val="0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76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3256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15044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3169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3475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63374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02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inars.cullbridge.com/" TargetMode="External"/><Relationship Id="rId13" Type="http://schemas.openxmlformats.org/officeDocument/2006/relationships/hyperlink" Target="http://www.acetiassociates.com/publications.html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ashe.org/resources/student-research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edis.ifas.ufl.edu/wc119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ustainability.uoregon.edu/sites/sustainability.uoregon.edu/files/os-reports/UO_transp_analysis_0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oolsofchange.com" TargetMode="External"/><Relationship Id="rId10" Type="http://schemas.openxmlformats.org/officeDocument/2006/relationships/hyperlink" Target="http://sustainability.uoregon.edu/office-sustainability/database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epa.gov/sustainable-management-food/food-too-good-waste-implementation-guide-and-toolkit" TargetMode="External"/><Relationship Id="rId14" Type="http://schemas.openxmlformats.org/officeDocument/2006/relationships/hyperlink" Target="http://www.cbsm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6AD3C2-CC65-4AE6-811C-F5B79135D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97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Tetra Tech</Company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Knox, Kathleen</dc:creator>
  <cp:lastModifiedBy>shannon</cp:lastModifiedBy>
  <cp:revision>2</cp:revision>
  <dcterms:created xsi:type="dcterms:W3CDTF">2016-07-13T21:39:00Z</dcterms:created>
  <dcterms:modified xsi:type="dcterms:W3CDTF">2016-07-13T21:39:00Z</dcterms:modified>
</cp:coreProperties>
</file>